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65DCB96" w14:textId="77777777" w:rsidR="00122506" w:rsidRPr="00122506" w:rsidRDefault="00B736EB" w:rsidP="0012250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22506" w:rsidRPr="00122506">
        <w:rPr>
          <w:rFonts w:ascii="Arial" w:eastAsia="Times New Roman" w:hAnsi="Arial" w:cs="Arial"/>
          <w:b/>
          <w:bCs/>
          <w:color w:val="363636"/>
          <w:sz w:val="24"/>
          <w:szCs w:val="24"/>
          <w:lang w:eastAsia="uk-UA"/>
        </w:rPr>
        <w:t>№73дп-26</w:t>
      </w:r>
    </w:p>
    <w:p w14:paraId="4BB63559" w14:textId="7E7EF3D2" w:rsidR="00122506" w:rsidRPr="00122506" w:rsidRDefault="00122506" w:rsidP="0012250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22506">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122506">
        <w:rPr>
          <w:rFonts w:ascii="Arial" w:eastAsia="Times New Roman" w:hAnsi="Arial" w:cs="Arial"/>
          <w:b/>
          <w:bCs/>
          <w:color w:val="363636"/>
          <w:sz w:val="24"/>
          <w:szCs w:val="24"/>
          <w:lang w:eastAsia="uk-UA"/>
        </w:rPr>
        <w:t>Київ</w:t>
      </w:r>
    </w:p>
    <w:p w14:paraId="28297A64" w14:textId="77777777" w:rsidR="00122506" w:rsidRPr="00122506" w:rsidRDefault="00122506" w:rsidP="0012250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2250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організації і забезпечення підтримання публічного обвинувачення в суді Миколаївської обласної прокуратури </w:t>
      </w:r>
      <w:proofErr w:type="spellStart"/>
      <w:r w:rsidRPr="00122506">
        <w:rPr>
          <w:rFonts w:ascii="Arial" w:eastAsia="Times New Roman" w:hAnsi="Arial" w:cs="Arial"/>
          <w:b/>
          <w:bCs/>
          <w:color w:val="363636"/>
          <w:sz w:val="24"/>
          <w:szCs w:val="24"/>
          <w:lang w:eastAsia="uk-UA"/>
        </w:rPr>
        <w:t>Зайкова</w:t>
      </w:r>
      <w:proofErr w:type="spellEnd"/>
      <w:r w:rsidRPr="00122506">
        <w:rPr>
          <w:rFonts w:ascii="Arial" w:eastAsia="Times New Roman" w:hAnsi="Arial" w:cs="Arial"/>
          <w:b/>
          <w:bCs/>
          <w:color w:val="363636"/>
          <w:sz w:val="24"/>
          <w:szCs w:val="24"/>
          <w:lang w:eastAsia="uk-UA"/>
        </w:rPr>
        <w:t xml:space="preserve"> О.В.</w:t>
      </w:r>
    </w:p>
    <w:p w14:paraId="5A4906BF" w14:textId="77777777" w:rsidR="00122506" w:rsidRPr="00122506" w:rsidRDefault="00122506" w:rsidP="00122506">
      <w:pPr>
        <w:spacing w:after="0" w:line="240" w:lineRule="auto"/>
        <w:rPr>
          <w:rFonts w:ascii="Times New Roman" w:eastAsia="Times New Roman" w:hAnsi="Times New Roman" w:cs="Times New Roman"/>
          <w:sz w:val="24"/>
          <w:szCs w:val="24"/>
          <w:lang w:eastAsia="uk-UA"/>
        </w:rPr>
      </w:pPr>
    </w:p>
    <w:p w14:paraId="3E94C4F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22506">
        <w:rPr>
          <w:rFonts w:ascii="Times New Roman" w:eastAsia="Times New Roman" w:hAnsi="Times New Roman" w:cs="Times New Roman"/>
          <w:color w:val="363636"/>
          <w:sz w:val="28"/>
          <w:szCs w:val="28"/>
          <w:lang w:eastAsia="uk-UA"/>
        </w:rPr>
        <w:t>Радзівона</w:t>
      </w:r>
      <w:proofErr w:type="spellEnd"/>
      <w:r w:rsidRPr="00122506">
        <w:rPr>
          <w:rFonts w:ascii="Times New Roman" w:eastAsia="Times New Roman" w:hAnsi="Times New Roman" w:cs="Times New Roman"/>
          <w:color w:val="363636"/>
          <w:sz w:val="28"/>
          <w:szCs w:val="28"/>
          <w:lang w:eastAsia="uk-UA"/>
        </w:rPr>
        <w:t xml:space="preserve"> М.О., членів – </w:t>
      </w:r>
      <w:proofErr w:type="spellStart"/>
      <w:r w:rsidRPr="00122506">
        <w:rPr>
          <w:rFonts w:ascii="Times New Roman" w:eastAsia="Times New Roman" w:hAnsi="Times New Roman" w:cs="Times New Roman"/>
          <w:color w:val="363636"/>
          <w:sz w:val="28"/>
          <w:szCs w:val="28"/>
          <w:lang w:eastAsia="uk-UA"/>
        </w:rPr>
        <w:t>Бобровник</w:t>
      </w:r>
      <w:proofErr w:type="spellEnd"/>
      <w:r w:rsidRPr="00122506">
        <w:rPr>
          <w:rFonts w:ascii="Times New Roman" w:eastAsia="Times New Roman" w:hAnsi="Times New Roman" w:cs="Times New Roman"/>
          <w:color w:val="363636"/>
          <w:sz w:val="28"/>
          <w:szCs w:val="28"/>
          <w:lang w:eastAsia="uk-UA"/>
        </w:rPr>
        <w:t xml:space="preserve"> С.В., </w:t>
      </w:r>
      <w:proofErr w:type="spellStart"/>
      <w:r w:rsidRPr="00122506">
        <w:rPr>
          <w:rFonts w:ascii="Times New Roman" w:eastAsia="Times New Roman" w:hAnsi="Times New Roman" w:cs="Times New Roman"/>
          <w:color w:val="363636"/>
          <w:sz w:val="28"/>
          <w:szCs w:val="28"/>
          <w:lang w:eastAsia="uk-UA"/>
        </w:rPr>
        <w:t>Булулукова</w:t>
      </w:r>
      <w:proofErr w:type="spellEnd"/>
      <w:r w:rsidRPr="00122506">
        <w:rPr>
          <w:rFonts w:ascii="Times New Roman" w:eastAsia="Times New Roman" w:hAnsi="Times New Roman" w:cs="Times New Roman"/>
          <w:color w:val="363636"/>
          <w:sz w:val="28"/>
          <w:szCs w:val="28"/>
          <w:lang w:eastAsia="uk-UA"/>
        </w:rPr>
        <w:t xml:space="preserve"> О.Ю., Гарбузи Н.В., Коваль К.П., </w:t>
      </w:r>
      <w:proofErr w:type="spellStart"/>
      <w:r w:rsidRPr="00122506">
        <w:rPr>
          <w:rFonts w:ascii="Times New Roman" w:eastAsia="Times New Roman" w:hAnsi="Times New Roman" w:cs="Times New Roman"/>
          <w:color w:val="363636"/>
          <w:sz w:val="28"/>
          <w:szCs w:val="28"/>
          <w:lang w:eastAsia="uk-UA"/>
        </w:rPr>
        <w:t>Куриленка</w:t>
      </w:r>
      <w:proofErr w:type="spellEnd"/>
      <w:r w:rsidRPr="00122506">
        <w:rPr>
          <w:rFonts w:ascii="Times New Roman" w:eastAsia="Times New Roman" w:hAnsi="Times New Roman" w:cs="Times New Roman"/>
          <w:color w:val="363636"/>
          <w:sz w:val="28"/>
          <w:szCs w:val="28"/>
          <w:lang w:eastAsia="uk-UA"/>
        </w:rPr>
        <w:t xml:space="preserve"> Д.В., </w:t>
      </w:r>
      <w:proofErr w:type="spellStart"/>
      <w:r w:rsidRPr="00122506">
        <w:rPr>
          <w:rFonts w:ascii="Times New Roman" w:eastAsia="Times New Roman" w:hAnsi="Times New Roman" w:cs="Times New Roman"/>
          <w:color w:val="363636"/>
          <w:sz w:val="28"/>
          <w:szCs w:val="28"/>
          <w:lang w:eastAsia="uk-UA"/>
        </w:rPr>
        <w:t>Мавроді</w:t>
      </w:r>
      <w:proofErr w:type="spellEnd"/>
      <w:r w:rsidRPr="00122506">
        <w:rPr>
          <w:rFonts w:ascii="Times New Roman" w:eastAsia="Times New Roman" w:hAnsi="Times New Roman" w:cs="Times New Roman"/>
          <w:color w:val="363636"/>
          <w:sz w:val="28"/>
          <w:szCs w:val="28"/>
          <w:lang w:eastAsia="uk-UA"/>
        </w:rPr>
        <w:t xml:space="preserve"> В.В.,  </w:t>
      </w:r>
      <w:proofErr w:type="spellStart"/>
      <w:r w:rsidRPr="00122506">
        <w:rPr>
          <w:rFonts w:ascii="Times New Roman" w:eastAsia="Times New Roman" w:hAnsi="Times New Roman" w:cs="Times New Roman"/>
          <w:color w:val="363636"/>
          <w:sz w:val="28"/>
          <w:szCs w:val="28"/>
          <w:lang w:eastAsia="uk-UA"/>
        </w:rPr>
        <w:t>Міхеда</w:t>
      </w:r>
      <w:proofErr w:type="spellEnd"/>
      <w:r w:rsidRPr="00122506">
        <w:rPr>
          <w:rFonts w:ascii="Times New Roman" w:eastAsia="Times New Roman" w:hAnsi="Times New Roman" w:cs="Times New Roman"/>
          <w:color w:val="363636"/>
          <w:sz w:val="28"/>
          <w:szCs w:val="28"/>
          <w:lang w:eastAsia="uk-UA"/>
        </w:rPr>
        <w:t xml:space="preserve"> О.В.,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відділу організації і забезпечення підтримання публічного обвинувачення в суді Миколаївської обласної прокуратури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Олександра Вікторовича, № 07/3/2-722дс-258дп-25,</w:t>
      </w:r>
    </w:p>
    <w:p w14:paraId="6C555A6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2179E202" w14:textId="77777777" w:rsidR="00122506" w:rsidRPr="00122506" w:rsidRDefault="00122506" w:rsidP="00122506">
      <w:pPr>
        <w:shd w:val="clear" w:color="auto" w:fill="FCFCFC"/>
        <w:spacing w:after="0" w:line="240" w:lineRule="auto"/>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ВСТАНОВИЛА:</w:t>
      </w:r>
    </w:p>
    <w:p w14:paraId="5BE0306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42ACE84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E57F35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0F1F1AA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Олександр Вікторович в органах прокуратури працював з травня 1995 року до вересня 2004 року та з червня 2006 року до лютого 2007 року. З лютого 2014 року працював на посаді прокурора прокуратури Братського району Миколаївської області. З 22 жовтня 2020 року до цього часу обіймає посаду прокурора відділу організації та забезпечення підтримання публічного обвинувачення в суді Миколаївської обласної прокуратури.</w:t>
      </w:r>
    </w:p>
    <w:p w14:paraId="374DA46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Присягу прокурора склав 03 лютого 2014 року.</w:t>
      </w:r>
    </w:p>
    <w:p w14:paraId="38A7C37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17 травня 2017 року.</w:t>
      </w:r>
    </w:p>
    <w:p w14:paraId="1702050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38850E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5F94D34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B7A6CC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2AC4FF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37853EDB"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 xml:space="preserve">До Кваліфікаційно-дисциплінарної комісії прокурорів (далі – КДКП, Комісія) 18 липня 2025 року надійшла дисциплінарна скарга виконувача обов’язків керівника Генеральної інспекції Дзюби І.І. про вчинення дисциплінарного проступку прокурором </w:t>
      </w:r>
      <w:proofErr w:type="spellStart"/>
      <w:r w:rsidRPr="00122506">
        <w:rPr>
          <w:rFonts w:ascii="Times New Roman" w:eastAsia="Times New Roman" w:hAnsi="Times New Roman" w:cs="Times New Roman"/>
          <w:color w:val="363636"/>
          <w:sz w:val="28"/>
          <w:szCs w:val="28"/>
          <w:lang w:eastAsia="uk-UA"/>
        </w:rPr>
        <w:t>Зайковим</w:t>
      </w:r>
      <w:proofErr w:type="spellEnd"/>
      <w:r w:rsidRPr="00122506">
        <w:rPr>
          <w:rFonts w:ascii="Times New Roman" w:eastAsia="Times New Roman" w:hAnsi="Times New Roman" w:cs="Times New Roman"/>
          <w:color w:val="363636"/>
          <w:sz w:val="28"/>
          <w:szCs w:val="28"/>
          <w:lang w:eastAsia="uk-UA"/>
        </w:rPr>
        <w:t xml:space="preserve"> О.В.</w:t>
      </w:r>
    </w:p>
    <w:p w14:paraId="0DC915E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22506">
        <w:rPr>
          <w:rFonts w:ascii="Times New Roman" w:eastAsia="Times New Roman" w:hAnsi="Times New Roman" w:cs="Times New Roman"/>
          <w:color w:val="363636"/>
          <w:sz w:val="28"/>
          <w:szCs w:val="28"/>
          <w:lang w:eastAsia="uk-UA"/>
        </w:rPr>
        <w:t>розподілено</w:t>
      </w:r>
      <w:proofErr w:type="spellEnd"/>
      <w:r w:rsidRPr="00122506">
        <w:rPr>
          <w:rFonts w:ascii="Times New Roman" w:eastAsia="Times New Roman" w:hAnsi="Times New Roman" w:cs="Times New Roman"/>
          <w:color w:val="363636"/>
          <w:sz w:val="28"/>
          <w:szCs w:val="28"/>
          <w:lang w:eastAsia="uk-UA"/>
        </w:rPr>
        <w:t xml:space="preserve"> члену Комісії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якою 29 липня 2025 року прийнято рішення про відкриття дисциплінарного провадження № 07/3/2-722дс-258дп-25</w:t>
      </w:r>
      <w:r w:rsidRPr="00122506">
        <w:rPr>
          <w:rFonts w:ascii="Times New Roman" w:eastAsia="Times New Roman" w:hAnsi="Times New Roman" w:cs="Times New Roman"/>
          <w:b/>
          <w:bCs/>
          <w:color w:val="363636"/>
          <w:sz w:val="28"/>
          <w:szCs w:val="28"/>
          <w:lang w:eastAsia="uk-UA"/>
        </w:rPr>
        <w:t> </w:t>
      </w:r>
      <w:r w:rsidRPr="00122506">
        <w:rPr>
          <w:rFonts w:ascii="Times New Roman" w:eastAsia="Times New Roman" w:hAnsi="Times New Roman" w:cs="Times New Roman"/>
          <w:color w:val="363636"/>
          <w:sz w:val="28"/>
          <w:szCs w:val="28"/>
          <w:lang w:eastAsia="uk-UA"/>
        </w:rPr>
        <w:t>та проведено перевірку викладених у ній обставин.</w:t>
      </w:r>
    </w:p>
    <w:p w14:paraId="7659F73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Рішенням Комісії від 11 вересня 2025 року № 423дп-25 продовжено строк перевірки відомостей про наявність підстав для притягнення прокурора відділу організації і забезпечення підтримання публічного обвинувачення в суді Миколаївської обласної прокуратури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Олександра Вікторовича до дисциплінарної відповідальності у дисциплінарному провадженні до 18 жовтня  2025 року.</w:t>
      </w:r>
    </w:p>
    <w:p w14:paraId="746CD61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26 січня 2026 року складено висновок про відсутність дисциплінарного проступку в діях прокурора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О.В., який разом із матеріалами дисциплінарного провадження передано на розгляд КДКП.</w:t>
      </w:r>
    </w:p>
    <w:p w14:paraId="0E5DE85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11 лютого 2026 року.</w:t>
      </w:r>
    </w:p>
    <w:p w14:paraId="43A6AC5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6C2F616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Прокурор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70B94CD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0FC4CD0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Членом Комісії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0BF9B2E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0550EDF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0CC69A8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3. Зміст дисциплінарної скарги</w:t>
      </w:r>
    </w:p>
    <w:p w14:paraId="3A2275B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570BF84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Скаржник зазначив, що у 2008 році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видано довідку до </w:t>
      </w:r>
      <w:proofErr w:type="spellStart"/>
      <w:r w:rsidRPr="00122506">
        <w:rPr>
          <w:rFonts w:ascii="Times New Roman" w:eastAsia="Times New Roman" w:hAnsi="Times New Roman" w:cs="Times New Roman"/>
          <w:color w:val="363636"/>
          <w:sz w:val="28"/>
          <w:szCs w:val="28"/>
          <w:lang w:eastAsia="uk-UA"/>
        </w:rPr>
        <w:t>акта</w:t>
      </w:r>
      <w:proofErr w:type="spellEnd"/>
      <w:r w:rsidRPr="00122506">
        <w:rPr>
          <w:rFonts w:ascii="Times New Roman" w:eastAsia="Times New Roman" w:hAnsi="Times New Roman" w:cs="Times New Roman"/>
          <w:color w:val="363636"/>
          <w:sz w:val="28"/>
          <w:szCs w:val="28"/>
          <w:lang w:eastAsia="uk-UA"/>
        </w:rPr>
        <w:t xml:space="preserve"> огляду, згідно з якою йому встановлено III групи інвалідності.</w:t>
      </w:r>
    </w:p>
    <w:p w14:paraId="0140981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2618154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 xml:space="preserve">За таких обставин скаржник вважає, що в діях прокурора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О.В.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4F4497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2AB319F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3F7A54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3E8C921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22506">
        <w:rPr>
          <w:rFonts w:ascii="Times New Roman" w:eastAsia="Times New Roman" w:hAnsi="Times New Roman" w:cs="Times New Roman"/>
          <w:color w:val="363636"/>
          <w:sz w:val="28"/>
          <w:szCs w:val="28"/>
          <w:lang w:eastAsia="uk-UA"/>
        </w:rPr>
        <w:t>Мнишенко</w:t>
      </w:r>
      <w:proofErr w:type="spellEnd"/>
      <w:r w:rsidRPr="00122506">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О.В., вивчивши висновок та дослідивши матеріали дисциплінарного провадження, Комісія встановила таке.</w:t>
      </w:r>
    </w:p>
    <w:p w14:paraId="31CE214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4BDFDF4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684DCD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218F33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237F11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728738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05E4745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84FB18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забезпечити проведення повторних перевірок рішень медико-соціальних </w:t>
      </w:r>
      <w:r w:rsidRPr="00122506">
        <w:rPr>
          <w:rFonts w:ascii="Times New Roman" w:eastAsia="Times New Roman" w:hAnsi="Times New Roman" w:cs="Times New Roman"/>
          <w:color w:val="363636"/>
          <w:sz w:val="28"/>
          <w:szCs w:val="28"/>
          <w:lang w:eastAsia="uk-UA"/>
        </w:rPr>
        <w:lastRenderedPageBreak/>
        <w:t>експертних комісій (далі - МСЕК), на підставі яких прокурорам установлено інвалідність.</w:t>
      </w:r>
    </w:p>
    <w:p w14:paraId="1459666D"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У 2008 році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було видано довідку до </w:t>
      </w:r>
      <w:proofErr w:type="spellStart"/>
      <w:r w:rsidRPr="00122506">
        <w:rPr>
          <w:rFonts w:ascii="Times New Roman" w:eastAsia="Times New Roman" w:hAnsi="Times New Roman" w:cs="Times New Roman"/>
          <w:color w:val="363636"/>
          <w:sz w:val="28"/>
          <w:szCs w:val="28"/>
          <w:lang w:eastAsia="uk-UA"/>
        </w:rPr>
        <w:t>акта</w:t>
      </w:r>
      <w:proofErr w:type="spellEnd"/>
      <w:r w:rsidRPr="00122506">
        <w:rPr>
          <w:rFonts w:ascii="Times New Roman" w:eastAsia="Times New Roman" w:hAnsi="Times New Roman" w:cs="Times New Roman"/>
          <w:color w:val="363636"/>
          <w:sz w:val="28"/>
          <w:szCs w:val="28"/>
          <w:lang w:eastAsia="uk-UA"/>
        </w:rPr>
        <w:t xml:space="preserve"> огляду, згідно з якою йому встановлено III групи інвалідності. У зв’язку з цим, виконувачем обов’язків керівника Генеральної інспекції 18 липня 2025 року до КДКП направлено дисциплінарну скаргу про можливе вчинення прокурором </w:t>
      </w:r>
      <w:proofErr w:type="spellStart"/>
      <w:r w:rsidRPr="00122506">
        <w:rPr>
          <w:rFonts w:ascii="Times New Roman" w:eastAsia="Times New Roman" w:hAnsi="Times New Roman" w:cs="Times New Roman"/>
          <w:color w:val="363636"/>
          <w:sz w:val="28"/>
          <w:szCs w:val="28"/>
          <w:lang w:eastAsia="uk-UA"/>
        </w:rPr>
        <w:t>Зайковим</w:t>
      </w:r>
      <w:proofErr w:type="spellEnd"/>
      <w:r w:rsidRPr="00122506">
        <w:rPr>
          <w:rFonts w:ascii="Times New Roman" w:eastAsia="Times New Roman" w:hAnsi="Times New Roman" w:cs="Times New Roman"/>
          <w:color w:val="363636"/>
          <w:sz w:val="28"/>
          <w:szCs w:val="28"/>
          <w:lang w:eastAsia="uk-UA"/>
        </w:rPr>
        <w:t xml:space="preserve"> О.В. дисциплінарного проступку.</w:t>
      </w:r>
    </w:p>
    <w:p w14:paraId="44BB1ECB"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членом Комісії, яка проводила перевірку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Миколаївської обласної прокуратури від 11 серпня 2025 року № 81 зі змінами, внесеними наказом від 08 вересня 2025 року № 97.</w:t>
      </w:r>
    </w:p>
    <w:p w14:paraId="59991841"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Згідно з висновком службового розслідування від 30 вересня 2025 року вперше інвалідність ІІІ групи була встановлена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у 2008 році за результатами проходження медико-соціальної експертизи після проведення повного комплексу медичних обстежень та консультацій, з огляду на загальне погіршення стану здоров’я, зокрема, яке пов’язується з тривалим проходженням військової служби в Республіці Афганістан у 1987–1988 роках.</w:t>
      </w:r>
    </w:p>
    <w:p w14:paraId="61444C87"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На момент встановлення інвалідності у 2008 році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не перебував у трудових відносинах з органами прокуратури та не обіймав посаду прокурора.</w:t>
      </w:r>
    </w:p>
    <w:p w14:paraId="1438CBDC"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Згодом він проходив переогляди МСЕК спочатку щорічно, а потім - один раз на два роки; останній переогляд відбувся 22 вересня 2020 року, за результатами якого довідкою до </w:t>
      </w:r>
      <w:proofErr w:type="spellStart"/>
      <w:r w:rsidRPr="00122506">
        <w:rPr>
          <w:rFonts w:ascii="Times New Roman" w:eastAsia="Times New Roman" w:hAnsi="Times New Roman" w:cs="Times New Roman"/>
          <w:color w:val="363636"/>
          <w:sz w:val="28"/>
          <w:szCs w:val="28"/>
          <w:lang w:eastAsia="uk-UA"/>
        </w:rPr>
        <w:t>акта</w:t>
      </w:r>
      <w:proofErr w:type="spellEnd"/>
      <w:r w:rsidRPr="00122506">
        <w:rPr>
          <w:rFonts w:ascii="Times New Roman" w:eastAsia="Times New Roman" w:hAnsi="Times New Roman" w:cs="Times New Roman"/>
          <w:color w:val="363636"/>
          <w:sz w:val="28"/>
          <w:szCs w:val="28"/>
          <w:lang w:eastAsia="uk-UA"/>
        </w:rPr>
        <w:t xml:space="preserve"> огляду міжрайонної МСЕК № 174531 йому встановлено ІІІ групу інвалідності у зв’язку із (конфіденційна інформація) строком до 01 серпня 2022 року з визначенням дати чергового переогляду у липні 2022 року.</w:t>
      </w:r>
    </w:p>
    <w:p w14:paraId="61F17137"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Водночас зазначений переогляд не був проведений у зв’язку з початком повномасштабної збройної агресії РФ та скасуванням повторних МСЕК на період дії воєнного стану.</w:t>
      </w:r>
    </w:p>
    <w:p w14:paraId="069130F6"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Під час службового розслідування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пояснив, що має інвалідність ІІІ групи, яка була вперше встановлена у 2008 році за результатами проходження медико-соціальної експертизи у зв’язку із (конфіденційна інформація). Згодом група інвалідності неодноразово підтверджувалася та продовжувалася за результатами переоглядів МСЕК, зокрема за результатами останнього переогляду.</w:t>
      </w:r>
    </w:p>
    <w:p w14:paraId="0B100903"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у Миколаївській області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з 04 липня 2008 року до 07 вересня 2021 року отримував пенсію по інвалідності відповідно до Закону України «Про загальнообов’язкове державне пенсійне страхування», а з 08 вересня 2021 року отримує пенсію за вислугу років відповідно до Закону України «Про прокуратуру».</w:t>
      </w:r>
    </w:p>
    <w:p w14:paraId="0136820C"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Згідно з листом Миколаївської обласної прокуратури № 07-590вих-25 від 14 серпня 2025 року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виключений з військового обліку військовозобов’язаних 22 жовтня 2020 року за станом здоров’я.</w:t>
      </w:r>
    </w:p>
    <w:p w14:paraId="2327C48D"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До Миколаївської обласної прокуратури надійшов лист заступника Генерального прокурора, відповідно до якого прокурорам органів прокуратури </w:t>
      </w:r>
      <w:r w:rsidRPr="00122506">
        <w:rPr>
          <w:rFonts w:ascii="Times New Roman" w:eastAsia="Times New Roman" w:hAnsi="Times New Roman" w:cs="Times New Roman"/>
          <w:color w:val="363636"/>
          <w:sz w:val="28"/>
          <w:szCs w:val="28"/>
          <w:lang w:eastAsia="uk-UA"/>
        </w:rPr>
        <w:lastRenderedPageBreak/>
        <w:t xml:space="preserve">Миколаївської області, у тому числі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необхідно прибути до закладу охорони здоров’я для проходження обстеження в умовах стаціонару у період з 14 квітня до 29 травня 2025 року, з яким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ознайомився 23 квітня 2025 року.</w:t>
      </w:r>
    </w:p>
    <w:p w14:paraId="47AC25E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Відповідно до висновку службового розслідування від 30 вересня 2025 року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у період з 19 до 23 травня 2025 року проходив обстеження у ДУ «Український державний науково-дослідний інститут медико-соціальних проблем інвалідності МОЗ України», що підтверджується випискою з медичної карти стаціонарного хворого № 2349.</w:t>
      </w:r>
    </w:p>
    <w:p w14:paraId="3237A5C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Листом № 4445101-18 від 30 вересня 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підтверджено, що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прибув на обстеження до Інституту.</w:t>
      </w:r>
    </w:p>
    <w:p w14:paraId="1BDF15E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30 травня 2025 року № ЦО-285, команда на засадах проведеного очного обстеження у клініці прийняла рішення залишити попередні експертні рішення МСЕК без змін. Надалі за результатами очного огляду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з 19 травня 2025 року не визнаний особою з інвалідністю.</w:t>
      </w:r>
    </w:p>
    <w:p w14:paraId="58577C7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Інформація щодо користування </w:t>
      </w:r>
      <w:proofErr w:type="spellStart"/>
      <w:r w:rsidRPr="00122506">
        <w:rPr>
          <w:rFonts w:ascii="Times New Roman" w:eastAsia="Times New Roman" w:hAnsi="Times New Roman" w:cs="Times New Roman"/>
          <w:color w:val="363636"/>
          <w:sz w:val="28"/>
          <w:szCs w:val="28"/>
          <w:lang w:eastAsia="uk-UA"/>
        </w:rPr>
        <w:t>Зайковим</w:t>
      </w:r>
      <w:proofErr w:type="spellEnd"/>
      <w:r w:rsidRPr="00122506">
        <w:rPr>
          <w:rFonts w:ascii="Times New Roman" w:eastAsia="Times New Roman" w:hAnsi="Times New Roman" w:cs="Times New Roman"/>
          <w:color w:val="363636"/>
          <w:sz w:val="28"/>
          <w:szCs w:val="28"/>
          <w:lang w:eastAsia="uk-UA"/>
        </w:rPr>
        <w:t xml:space="preserve"> О.В. соціальними гарантіями чи пільгами, передбаченими для осіб з інвалідністю, відсутня; індивідуальна програма реабілітації до кадрового підрозділу прокуратури не надавалася, у зв’язку з чим заходи з облаштування робочого місця, коригування робочого графіка чи трудової реабілітації не застосовувалися.</w:t>
      </w:r>
    </w:p>
    <w:p w14:paraId="2F4E69E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Згідно з інформацією Державного бюро розслідувань Головним слідчим управлінням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 4 ст. 27, ч. 2, 4 ст. 358, ч. 1, 2 ст. 366, ч. 4, 5 ст. 190, ч. 4 ст. 191, ч. 2 ст. 364, ст. 368-5, ч. 3 ст. 369 КК України.</w:t>
      </w:r>
    </w:p>
    <w:p w14:paraId="6E425F4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у межах указаного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кримінального провадження не застосовувалися.</w:t>
      </w:r>
    </w:p>
    <w:p w14:paraId="034DC06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державних та правоохоронних органів, у тому числі працівникам органів прокуратури, у зв’язку з чим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зокрема і щодо зазначеного прокурора.</w:t>
      </w:r>
    </w:p>
    <w:p w14:paraId="58DBA78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DB5E98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46CC3BC7"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122506">
        <w:rPr>
          <w:rFonts w:ascii="Times New Roman" w:eastAsia="Times New Roman" w:hAnsi="Times New Roman" w:cs="Times New Roman"/>
          <w:color w:val="000000"/>
          <w:sz w:val="28"/>
          <w:szCs w:val="28"/>
          <w:lang w:eastAsia="uk-UA"/>
        </w:rPr>
        <w:lastRenderedPageBreak/>
        <w:t xml:space="preserve">Відповідно до наказу керівника Миколаївської обласної прокуратури від 11 серпня 2025 року № 81 зі змінами, внесеними наказом керівника обласної прокуратури від 08 вересня 2025 року № 97, проведено службове розслідування щодо можливого використання прокурором </w:t>
      </w:r>
      <w:proofErr w:type="spellStart"/>
      <w:r w:rsidRPr="00122506">
        <w:rPr>
          <w:rFonts w:ascii="Times New Roman" w:eastAsia="Times New Roman" w:hAnsi="Times New Roman" w:cs="Times New Roman"/>
          <w:color w:val="000000"/>
          <w:sz w:val="28"/>
          <w:szCs w:val="28"/>
          <w:lang w:eastAsia="uk-UA"/>
        </w:rPr>
        <w:t>Зайковим</w:t>
      </w:r>
      <w:proofErr w:type="spellEnd"/>
      <w:r w:rsidRPr="00122506">
        <w:rPr>
          <w:rFonts w:ascii="Times New Roman" w:eastAsia="Times New Roman" w:hAnsi="Times New Roman" w:cs="Times New Roman"/>
          <w:color w:val="000000"/>
          <w:sz w:val="28"/>
          <w:szCs w:val="28"/>
          <w:lang w:eastAsia="uk-UA"/>
        </w:rPr>
        <w:t xml:space="preserve"> О.В. службового статусу під час встановлення інвалідності та отримання пенсійних виплат.</w:t>
      </w:r>
      <w:bookmarkEnd w:id="0"/>
    </w:p>
    <w:p w14:paraId="241E1E6E"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У ході розслідування встановлено, що інвалідність ІІІ групи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була вперше встановлена у 2008 році, у період, коли він не працював в органах прокуратури, за результатами проходження МСЕК з підстав (конфіденційна інформація). Надалі інвалідність неодноразово підтверджувалася, зокрема довідкою МСЕК від 22.09.2020 № 174531, якою інвалідність ІІІ групи встановлено строком до 01.08.2022, із зазначенням чергового переогляду у липні 2022 року, який не відбувся у зв’язку із введенням воєнного стану.</w:t>
      </w:r>
    </w:p>
    <w:p w14:paraId="32823356"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від 21.10.2024, що здійснюється ДБР за процесуального керівництва Офісу Генерального прокурора,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не викликався, не допитувався, про підозру йому не повідомлялося, заходи забезпечення кримінального провадження не застосовувалися. Прокурор пройшов стаціонарне обстеження в ДУ «Український державний науково-дослідний інститут медико-соціальних проблем інвалідності МОЗ України» у період з 19 до 23 травня 2025 року, за результатами якого отримав виписку з медичної карти стаціонарного хворого № 2349.</w:t>
      </w:r>
    </w:p>
    <w:p w14:paraId="47F827C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161A1C3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5. Пояснення прокурора</w:t>
      </w:r>
    </w:p>
    <w:p w14:paraId="02B827B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6DD78B5D"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Прокурор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пояснив, що на момент первинного встановлення йому ІІІ групи інвалідності у 2008 році він не працював в органах прокуратури, а підставою для встановлення інвалідності, відповідно до висновку МСЕК було (конфіденційна інформація). Надалі він проходив регулярні переогляди МСЕК, а з моменту встановлення інвалідності щорічно проходив лікування (конфіденційна інформація), при цьому всі виписки з медичних закладів систематично надавалися до МСЕК.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наголошує, що ІІІ група інвалідності не перешкоджала належному виконанню ним службових обов’язків.</w:t>
      </w:r>
    </w:p>
    <w:p w14:paraId="010A555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Згідно з відповідними медичними документами 22 жовтня 2020 року його визнано непридатним до військової служби з виключенням з військового обліку.</w:t>
      </w:r>
    </w:p>
    <w:p w14:paraId="0479B4D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зазначає, що у 2021 році звернувся до органів Пенсійного фонду України із заявою про переведення з пенсії по інвалідності на пенсію за вислугу років як учаснику бойових дій, однак отримав відмову, яку оскаржив у судовому порядку. Рішенням суду у 2023 році позов задоволено, і з червня 2023 року він отримує пенсію за вислугу років, розмір якої відображено у декларації, при цьому пенсію по інвалідності понад два роки не отримує.</w:t>
      </w:r>
    </w:p>
    <w:p w14:paraId="4C1A7C3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Прокурор зазначив, що жодного впливу на рішення МСЕК не здійснював, членів комісій особисто не знав, огляди проходив на загальних підставах, без зазначення посади чи місця роботи. Неправомірних </w:t>
      </w:r>
      <w:proofErr w:type="spellStart"/>
      <w:r w:rsidRPr="00122506">
        <w:rPr>
          <w:rFonts w:ascii="Times New Roman" w:eastAsia="Times New Roman" w:hAnsi="Times New Roman" w:cs="Times New Roman"/>
          <w:color w:val="363636"/>
          <w:sz w:val="28"/>
          <w:szCs w:val="28"/>
          <w:lang w:eastAsia="uk-UA"/>
        </w:rPr>
        <w:t>вигод</w:t>
      </w:r>
      <w:proofErr w:type="spellEnd"/>
      <w:r w:rsidRPr="00122506">
        <w:rPr>
          <w:rFonts w:ascii="Times New Roman" w:eastAsia="Times New Roman" w:hAnsi="Times New Roman" w:cs="Times New Roman"/>
          <w:color w:val="363636"/>
          <w:sz w:val="28"/>
          <w:szCs w:val="28"/>
          <w:lang w:eastAsia="uk-UA"/>
        </w:rPr>
        <w:t>, у тому числі коштів чи будь-яких преференцій членам МСЕК не надавав і не пропонував, важелів впливу не мав.</w:t>
      </w:r>
    </w:p>
    <w:p w14:paraId="2F1BF12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Крім того,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зазначає, що проходив переогляд у ДУ «Український державний науково-дослідний інститут медико-соціальних проблем інвалідності МОЗ України» у період з 19 до 23 травня 2025 року, за результатами якого отримав виписку з медичної карти стаціонарного хворого № 2349.</w:t>
      </w:r>
    </w:p>
    <w:p w14:paraId="5DFE3A7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Прокурор вважає доводи дисциплінарної скарги безпідставними, зазначає, що діяв у межах чинного законодавства, вимог Присяги прокурора та правил прокурорської етики не порушував, у зв’язку з чим просить закрити дисциплінарне провадження щодо нього за відсутністю підстав для притягнення до дисциплінарної відповідальності.</w:t>
      </w:r>
    </w:p>
    <w:p w14:paraId="7D16631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5EE3499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508BB59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1AC3675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560082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025F66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B6A50F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28AFF5A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16F17A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DEB264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6129407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069C3C6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2C587D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5EFA2AA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E44700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Попередньо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28A074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445B64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w:t>
      </w:r>
      <w:r w:rsidRPr="00122506">
        <w:rPr>
          <w:rFonts w:ascii="Times New Roman" w:eastAsia="Times New Roman" w:hAnsi="Times New Roman" w:cs="Times New Roman"/>
          <w:color w:val="363636"/>
          <w:sz w:val="28"/>
          <w:szCs w:val="28"/>
          <w:lang w:eastAsia="uk-UA"/>
        </w:rPr>
        <w:lastRenderedPageBreak/>
        <w:t>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16EEEA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77C6583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F33A7ED"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BBDF68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51A690A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E09003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A59D66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383360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BBBEFF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3F1157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22506">
        <w:rPr>
          <w:rFonts w:ascii="Times New Roman" w:eastAsia="Times New Roman" w:hAnsi="Times New Roman" w:cs="Times New Roman"/>
          <w:color w:val="363636"/>
          <w:sz w:val="28"/>
          <w:szCs w:val="28"/>
          <w:lang w:eastAsia="uk-UA"/>
        </w:rPr>
        <w:t>професійно</w:t>
      </w:r>
      <w:proofErr w:type="spellEnd"/>
      <w:r w:rsidRPr="0012250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2D16E7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7889FC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F66847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AF58F2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98243B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22506">
        <w:rPr>
          <w:rFonts w:ascii="Times New Roman" w:eastAsia="Times New Roman" w:hAnsi="Times New Roman" w:cs="Times New Roman"/>
          <w:color w:val="363636"/>
          <w:sz w:val="28"/>
          <w:szCs w:val="28"/>
          <w:lang w:eastAsia="uk-UA"/>
        </w:rPr>
        <w:t>зв’язків</w:t>
      </w:r>
      <w:proofErr w:type="spellEnd"/>
      <w:r w:rsidRPr="0012250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56C3D9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122506">
        <w:rPr>
          <w:rFonts w:ascii="Times New Roman" w:eastAsia="Times New Roman" w:hAnsi="Times New Roman" w:cs="Times New Roman"/>
          <w:color w:val="363636"/>
          <w:sz w:val="28"/>
          <w:szCs w:val="28"/>
          <w:lang w:eastAsia="uk-UA"/>
        </w:rPr>
        <w:lastRenderedPageBreak/>
        <w:t xml:space="preserve">себе </w:t>
      </w:r>
      <w:proofErr w:type="spellStart"/>
      <w:r w:rsidRPr="00122506">
        <w:rPr>
          <w:rFonts w:ascii="Times New Roman" w:eastAsia="Times New Roman" w:hAnsi="Times New Roman" w:cs="Times New Roman"/>
          <w:color w:val="363636"/>
          <w:sz w:val="28"/>
          <w:szCs w:val="28"/>
          <w:lang w:eastAsia="uk-UA"/>
        </w:rPr>
        <w:t>професійно</w:t>
      </w:r>
      <w:proofErr w:type="spellEnd"/>
      <w:r w:rsidRPr="0012250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48289BD"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EEAFBF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7D1FB12"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D99933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7B18F3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122506">
        <w:rPr>
          <w:rFonts w:ascii="Times New Roman" w:eastAsia="Times New Roman" w:hAnsi="Times New Roman" w:cs="Times New Roman"/>
          <w:color w:val="363636"/>
          <w:sz w:val="28"/>
          <w:szCs w:val="28"/>
          <w:lang w:eastAsia="uk-UA"/>
        </w:rPr>
        <w:t>професійно</w:t>
      </w:r>
      <w:proofErr w:type="spellEnd"/>
      <w:r w:rsidRPr="0012250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1D093C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9C27F8E"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122506">
        <w:rPr>
          <w:rFonts w:ascii="Times New Roman" w:eastAsia="Times New Roman" w:hAnsi="Times New Roman" w:cs="Times New Roman"/>
          <w:color w:val="363636"/>
          <w:sz w:val="28"/>
          <w:szCs w:val="28"/>
          <w:lang w:eastAsia="uk-UA"/>
        </w:rPr>
        <w:br/>
        <w:t>«Про прокуратуру».</w:t>
      </w:r>
    </w:p>
    <w:p w14:paraId="25A435E4"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lastRenderedPageBreak/>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7B4345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474980A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122506">
        <w:rPr>
          <w:rFonts w:ascii="Times New Roman" w:eastAsia="Times New Roman" w:hAnsi="Times New Roman" w:cs="Times New Roman"/>
          <w:b/>
          <w:bCs/>
          <w:color w:val="363636"/>
          <w:sz w:val="28"/>
          <w:szCs w:val="28"/>
          <w:lang w:eastAsia="uk-UA"/>
        </w:rPr>
        <w:t>Зайкова</w:t>
      </w:r>
      <w:proofErr w:type="spellEnd"/>
      <w:r w:rsidRPr="00122506">
        <w:rPr>
          <w:rFonts w:ascii="Times New Roman" w:eastAsia="Times New Roman" w:hAnsi="Times New Roman" w:cs="Times New Roman"/>
          <w:b/>
          <w:bCs/>
          <w:color w:val="363636"/>
          <w:sz w:val="28"/>
          <w:szCs w:val="28"/>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9D9F264"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О.В.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934D119"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A46A611"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35DA8E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122506">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B26624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w:t>
      </w:r>
      <w:r w:rsidRPr="00122506">
        <w:rPr>
          <w:rFonts w:ascii="Times New Roman" w:eastAsia="Times New Roman" w:hAnsi="Times New Roman" w:cs="Times New Roman"/>
          <w:color w:val="363636"/>
          <w:sz w:val="28"/>
          <w:szCs w:val="28"/>
          <w:lang w:eastAsia="uk-UA"/>
        </w:rPr>
        <w:lastRenderedPageBreak/>
        <w:t>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A94A059"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2D8417B"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22506">
        <w:rPr>
          <w:rFonts w:ascii="Times New Roman" w:eastAsia="Times New Roman" w:hAnsi="Times New Roman" w:cs="Times New Roman"/>
          <w:color w:val="363636"/>
          <w:sz w:val="28"/>
          <w:szCs w:val="28"/>
          <w:lang w:eastAsia="uk-UA"/>
        </w:rPr>
        <w:t>Зайковим</w:t>
      </w:r>
      <w:proofErr w:type="spellEnd"/>
      <w:r w:rsidRPr="00122506">
        <w:rPr>
          <w:rFonts w:ascii="Times New Roman" w:eastAsia="Times New Roman" w:hAnsi="Times New Roman" w:cs="Times New Roman"/>
          <w:color w:val="363636"/>
          <w:sz w:val="28"/>
          <w:szCs w:val="28"/>
          <w:lang w:eastAsia="uk-UA"/>
        </w:rPr>
        <w:t xml:space="preserve"> О.В. не порушено вимог, які ставляться до посади прокурора.</w:t>
      </w:r>
    </w:p>
    <w:p w14:paraId="6D551300"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Інвалідність ІІІ групи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встановлено вперше у 2008 році за результатами медико-соціальної експертизи після проведення повного комплексу медичних обстежень у зв’язку (конфіденційна інформація), однак на той час він не перебував у трудових відносинах з органами прокуратури.</w:t>
      </w:r>
    </w:p>
    <w:p w14:paraId="73C6E8F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Надалі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проходив переогляди МСЕК спочатку щорічно, а згодом один раз на два роки; останній переогляд відбувся 22 вересня 2020 року, за результатами якого довідкою до </w:t>
      </w:r>
      <w:proofErr w:type="spellStart"/>
      <w:r w:rsidRPr="00122506">
        <w:rPr>
          <w:rFonts w:ascii="Times New Roman" w:eastAsia="Times New Roman" w:hAnsi="Times New Roman" w:cs="Times New Roman"/>
          <w:color w:val="363636"/>
          <w:sz w:val="28"/>
          <w:szCs w:val="28"/>
          <w:lang w:eastAsia="uk-UA"/>
        </w:rPr>
        <w:t>акта</w:t>
      </w:r>
      <w:proofErr w:type="spellEnd"/>
      <w:r w:rsidRPr="00122506">
        <w:rPr>
          <w:rFonts w:ascii="Times New Roman" w:eastAsia="Times New Roman" w:hAnsi="Times New Roman" w:cs="Times New Roman"/>
          <w:color w:val="363636"/>
          <w:sz w:val="28"/>
          <w:szCs w:val="28"/>
          <w:lang w:eastAsia="uk-UA"/>
        </w:rPr>
        <w:t xml:space="preserve"> огляду міжрайонної МСЕК № 174531 йому встановлено ІІІ групу інвалідності строком до 01 серпня 2022 року з визначенням чергового переогляду у липні 2022 року. Вказаний переогляд не був проведений у зв’язку з введенням воєнного стану.</w:t>
      </w:r>
    </w:p>
    <w:p w14:paraId="30E58489"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Комісією враховано, що зазначені обставини вказують на те, що прокурор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протягом тривалого часу мав інвалідність ІІІ групи, яка повторно продовжувалася.</w:t>
      </w:r>
    </w:p>
    <w:p w14:paraId="701A4605"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122506">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AFD2E3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1DE3E741"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Комісією взято до уваги, що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проходив переогляд у ДУ «Український державний науково-дослідний інститут медико-соціальних проблем інвалідності МОЗ України» та перебував на стаціонарному лікуванні з 19 до 23 травня 2025 року, таким чином прокурор підтвердив законність встановлення йому групи інвалідності.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вжив передбачених законом заходів для збереження власної ділової репутації та репутації прокуратури.</w:t>
      </w:r>
    </w:p>
    <w:p w14:paraId="4B2B5D36"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медико-соціальної експертної комісії від 30 травня 2025 року № ЦО-285, за результатами очного огляду, прийнято рішення про залишення попередніх </w:t>
      </w:r>
      <w:r w:rsidRPr="00122506">
        <w:rPr>
          <w:rFonts w:ascii="Times New Roman" w:eastAsia="Times New Roman" w:hAnsi="Times New Roman" w:cs="Times New Roman"/>
          <w:color w:val="363636"/>
          <w:sz w:val="28"/>
          <w:szCs w:val="28"/>
          <w:lang w:eastAsia="uk-UA"/>
        </w:rPr>
        <w:lastRenderedPageBreak/>
        <w:t xml:space="preserve">експертних рішень МСЕК без змін. Проте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не визнаний особою з інвалідністю з 19 травня 2025 року.</w:t>
      </w:r>
    </w:p>
    <w:p w14:paraId="59A3CE1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Комісією враховано, що на час оформлення інвалідності ІІІ групи у 2008 році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не був посадовою особою державних органів, зокрема посадовою особою органів прокуратури. Згідно з висновком службового розслідування від 30 вересня 2025 року </w:t>
      </w:r>
      <w:proofErr w:type="spellStart"/>
      <w:r w:rsidRPr="00122506">
        <w:rPr>
          <w:rFonts w:ascii="Times New Roman" w:eastAsia="Times New Roman" w:hAnsi="Times New Roman" w:cs="Times New Roman"/>
          <w:color w:val="363636"/>
          <w:sz w:val="28"/>
          <w:szCs w:val="28"/>
          <w:lang w:eastAsia="uk-UA"/>
        </w:rPr>
        <w:t>Зайков</w:t>
      </w:r>
      <w:proofErr w:type="spellEnd"/>
      <w:r w:rsidRPr="00122506">
        <w:rPr>
          <w:rFonts w:ascii="Times New Roman" w:eastAsia="Times New Roman" w:hAnsi="Times New Roman" w:cs="Times New Roman"/>
          <w:color w:val="363636"/>
          <w:sz w:val="28"/>
          <w:szCs w:val="28"/>
          <w:lang w:eastAsia="uk-UA"/>
        </w:rPr>
        <w:t xml:space="preserve"> О.В. повернувся на роботу в органах прокуратури лише у 2014 році.</w:t>
      </w:r>
    </w:p>
    <w:p w14:paraId="7C260A4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 про встановлення прокурору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 групи інвалідності ухвалено в межах чинного законодавства.</w:t>
      </w:r>
    </w:p>
    <w:p w14:paraId="5A65B31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A945D17"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122506">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w:t>
      </w:r>
    </w:p>
    <w:p w14:paraId="78C3E5C3" w14:textId="77777777" w:rsidR="00122506" w:rsidRPr="00122506" w:rsidRDefault="00122506" w:rsidP="00122506">
      <w:pPr>
        <w:shd w:val="clear" w:color="auto" w:fill="FCFCFC"/>
        <w:spacing w:after="0" w:line="240" w:lineRule="auto"/>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суб’єктивних ознак, сукупність яких називається складом правопорушення. Об’єктивну сторону дисциплінарного проступку характеризують такі елементи,</w:t>
      </w:r>
    </w:p>
    <w:p w14:paraId="0E5262B4" w14:textId="77777777" w:rsidR="00122506" w:rsidRPr="00122506" w:rsidRDefault="00122506" w:rsidP="00122506">
      <w:pPr>
        <w:shd w:val="clear" w:color="auto" w:fill="FCFCFC"/>
        <w:spacing w:after="0" w:line="240" w:lineRule="auto"/>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9A1466C"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0B17451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6C29BD6"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прокурору відділу організації і забезпечення підтримання публічного обвинувачення в суді Миколаївської обласної прокуратури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О.В.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2E12CB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37D6FBA"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E340718"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122506">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D00D2FF"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lastRenderedPageBreak/>
        <w:t> </w:t>
      </w:r>
    </w:p>
    <w:p w14:paraId="23AB7215" w14:textId="77777777" w:rsidR="00122506" w:rsidRPr="00122506" w:rsidRDefault="00122506" w:rsidP="00122506">
      <w:pPr>
        <w:shd w:val="clear" w:color="auto" w:fill="FCFCFC"/>
        <w:spacing w:after="0" w:line="240" w:lineRule="auto"/>
        <w:ind w:firstLine="709"/>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03444369" w14:textId="77777777" w:rsidR="00122506" w:rsidRPr="00122506" w:rsidRDefault="00122506" w:rsidP="00122506">
      <w:pPr>
        <w:shd w:val="clear" w:color="auto" w:fill="FCFCFC"/>
        <w:spacing w:after="0" w:line="240" w:lineRule="auto"/>
        <w:ind w:firstLine="709"/>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ВИРІШИЛА:</w:t>
      </w:r>
    </w:p>
    <w:p w14:paraId="6CDAB3F6" w14:textId="77777777" w:rsidR="00122506" w:rsidRPr="00122506" w:rsidRDefault="00122506" w:rsidP="00122506">
      <w:pPr>
        <w:shd w:val="clear" w:color="auto" w:fill="FCFCFC"/>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1D36D3A4" w14:textId="77777777" w:rsidR="00122506" w:rsidRPr="00122506" w:rsidRDefault="00122506" w:rsidP="00122506">
      <w:pPr>
        <w:shd w:val="clear" w:color="auto" w:fill="FCFCFC"/>
        <w:spacing w:after="0" w:line="240" w:lineRule="auto"/>
        <w:ind w:firstLine="708"/>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Дисциплінарне провадження № 07/3/2-722дс-258дп-25 стосовно прокурору відділу організації і забезпечення підтримання публічного обвинувачення в суді Миколаївської обласної прокуратури </w:t>
      </w:r>
      <w:proofErr w:type="spellStart"/>
      <w:r w:rsidRPr="00122506">
        <w:rPr>
          <w:rFonts w:ascii="Times New Roman" w:eastAsia="Times New Roman" w:hAnsi="Times New Roman" w:cs="Times New Roman"/>
          <w:color w:val="363636"/>
          <w:sz w:val="28"/>
          <w:szCs w:val="28"/>
          <w:lang w:eastAsia="uk-UA"/>
        </w:rPr>
        <w:t>Зайкова</w:t>
      </w:r>
      <w:proofErr w:type="spellEnd"/>
      <w:r w:rsidRPr="00122506">
        <w:rPr>
          <w:rFonts w:ascii="Times New Roman" w:eastAsia="Times New Roman" w:hAnsi="Times New Roman" w:cs="Times New Roman"/>
          <w:color w:val="363636"/>
          <w:sz w:val="28"/>
          <w:szCs w:val="28"/>
          <w:lang w:eastAsia="uk-UA"/>
        </w:rPr>
        <w:t xml:space="preserve"> Олександра Вікторовича закрити.</w:t>
      </w:r>
    </w:p>
    <w:p w14:paraId="5B61FAF1"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xml:space="preserve">Копії рішення направити скаржнику, керівнику Миколаївської обласної прокуратури і та прокурору </w:t>
      </w:r>
      <w:proofErr w:type="spellStart"/>
      <w:r w:rsidRPr="00122506">
        <w:rPr>
          <w:rFonts w:ascii="Times New Roman" w:eastAsia="Times New Roman" w:hAnsi="Times New Roman" w:cs="Times New Roman"/>
          <w:color w:val="363636"/>
          <w:sz w:val="28"/>
          <w:szCs w:val="28"/>
          <w:lang w:eastAsia="uk-UA"/>
        </w:rPr>
        <w:t>Зайкову</w:t>
      </w:r>
      <w:proofErr w:type="spellEnd"/>
      <w:r w:rsidRPr="00122506">
        <w:rPr>
          <w:rFonts w:ascii="Times New Roman" w:eastAsia="Times New Roman" w:hAnsi="Times New Roman" w:cs="Times New Roman"/>
          <w:color w:val="363636"/>
          <w:sz w:val="28"/>
          <w:szCs w:val="28"/>
          <w:lang w:eastAsia="uk-UA"/>
        </w:rPr>
        <w:t xml:space="preserve"> О.В.</w:t>
      </w:r>
    </w:p>
    <w:p w14:paraId="58E4CA83" w14:textId="77777777" w:rsidR="00122506" w:rsidRPr="00122506" w:rsidRDefault="00122506" w:rsidP="00122506">
      <w:pPr>
        <w:shd w:val="clear" w:color="auto" w:fill="FCFCFC"/>
        <w:spacing w:after="0" w:line="240" w:lineRule="auto"/>
        <w:ind w:firstLine="709"/>
        <w:jc w:val="both"/>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C39F10F" w14:textId="77777777" w:rsidR="00122506" w:rsidRPr="00122506" w:rsidRDefault="00122506" w:rsidP="0012250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2506" w:rsidRPr="00122506" w14:paraId="44F73554" w14:textId="77777777" w:rsidTr="00122506">
        <w:tc>
          <w:tcPr>
            <w:tcW w:w="3298" w:type="dxa"/>
            <w:shd w:val="clear" w:color="auto" w:fill="FCFCFC"/>
            <w:tcMar>
              <w:top w:w="0" w:type="dxa"/>
              <w:left w:w="108" w:type="dxa"/>
              <w:bottom w:w="0" w:type="dxa"/>
              <w:right w:w="108" w:type="dxa"/>
            </w:tcMar>
            <w:hideMark/>
          </w:tcPr>
          <w:p w14:paraId="35E1B4C0" w14:textId="77777777" w:rsidR="00122506" w:rsidRPr="00122506" w:rsidRDefault="00122506" w:rsidP="00122506">
            <w:pPr>
              <w:spacing w:after="0" w:line="240" w:lineRule="auto"/>
              <w:ind w:left="-105"/>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EDFFD99"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21093DF"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Максим РАДЗІВОН</w:t>
            </w:r>
          </w:p>
          <w:p w14:paraId="3105C22E"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r>
      <w:tr w:rsidR="00122506" w:rsidRPr="00122506" w14:paraId="5D502335" w14:textId="77777777" w:rsidTr="00122506">
        <w:tc>
          <w:tcPr>
            <w:tcW w:w="3298" w:type="dxa"/>
            <w:shd w:val="clear" w:color="auto" w:fill="FCFCFC"/>
            <w:tcMar>
              <w:top w:w="0" w:type="dxa"/>
              <w:left w:w="108" w:type="dxa"/>
              <w:bottom w:w="0" w:type="dxa"/>
              <w:right w:w="108" w:type="dxa"/>
            </w:tcMar>
            <w:hideMark/>
          </w:tcPr>
          <w:p w14:paraId="5AC5B074" w14:textId="77777777" w:rsidR="00122506" w:rsidRPr="00122506" w:rsidRDefault="00122506" w:rsidP="00122506">
            <w:pPr>
              <w:spacing w:after="0" w:line="240" w:lineRule="auto"/>
              <w:ind w:hanging="113"/>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D0F4348" w14:textId="77777777" w:rsidR="00122506" w:rsidRPr="00122506" w:rsidRDefault="00122506" w:rsidP="00122506">
            <w:pPr>
              <w:spacing w:after="0" w:line="240" w:lineRule="auto"/>
              <w:ind w:hanging="113"/>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D9505A2"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060805"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576E7E82"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Світлана БОБРОВНИК</w:t>
            </w:r>
          </w:p>
          <w:p w14:paraId="44F82123"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7E1C025E"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1393DB5E"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Олег БУЛУЛУКОВ</w:t>
            </w:r>
          </w:p>
          <w:p w14:paraId="2A536B82"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r>
      <w:tr w:rsidR="00122506" w:rsidRPr="00122506" w14:paraId="3EB9117F" w14:textId="77777777" w:rsidTr="00122506">
        <w:tc>
          <w:tcPr>
            <w:tcW w:w="3298" w:type="dxa"/>
            <w:shd w:val="clear" w:color="auto" w:fill="FCFCFC"/>
            <w:tcMar>
              <w:top w:w="0" w:type="dxa"/>
              <w:left w:w="108" w:type="dxa"/>
              <w:bottom w:w="0" w:type="dxa"/>
              <w:right w:w="108" w:type="dxa"/>
            </w:tcMar>
            <w:hideMark/>
          </w:tcPr>
          <w:p w14:paraId="66637EF2"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209E9D3"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15C0A50"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3045D8D"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Ніна ГАРБУЗА</w:t>
            </w:r>
          </w:p>
          <w:p w14:paraId="3985D6CB"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5E8E0B27"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0A4EB61B"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Катерина КОВАЛЬ</w:t>
            </w:r>
          </w:p>
          <w:p w14:paraId="08ACE29C"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B7E2202"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0EB8E6D"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Дмитро КУРИЛЕНКО</w:t>
            </w:r>
          </w:p>
          <w:p w14:paraId="47C3D46C"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r>
      <w:tr w:rsidR="00122506" w:rsidRPr="00122506" w14:paraId="732C0836" w14:textId="77777777" w:rsidTr="00122506">
        <w:trPr>
          <w:trHeight w:val="70"/>
        </w:trPr>
        <w:tc>
          <w:tcPr>
            <w:tcW w:w="3298" w:type="dxa"/>
            <w:shd w:val="clear" w:color="auto" w:fill="FCFCFC"/>
            <w:tcMar>
              <w:top w:w="0" w:type="dxa"/>
              <w:left w:w="108" w:type="dxa"/>
              <w:bottom w:w="0" w:type="dxa"/>
              <w:right w:w="108" w:type="dxa"/>
            </w:tcMar>
            <w:hideMark/>
          </w:tcPr>
          <w:p w14:paraId="5CE0FBF1"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E2E3F57"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F40D0F0"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449C42FB"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Віталій МАВРОДІ</w:t>
            </w:r>
          </w:p>
          <w:p w14:paraId="39C26F13"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r>
      <w:tr w:rsidR="00122506" w:rsidRPr="00122506" w14:paraId="5AE2BC38" w14:textId="77777777" w:rsidTr="00122506">
        <w:tc>
          <w:tcPr>
            <w:tcW w:w="3298" w:type="dxa"/>
            <w:shd w:val="clear" w:color="auto" w:fill="FCFCFC"/>
            <w:tcMar>
              <w:top w:w="0" w:type="dxa"/>
              <w:left w:w="108" w:type="dxa"/>
              <w:bottom w:w="0" w:type="dxa"/>
              <w:right w:w="108" w:type="dxa"/>
            </w:tcMar>
            <w:hideMark/>
          </w:tcPr>
          <w:p w14:paraId="7B43F76D"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977FB84"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0AF8FEF4"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p w14:paraId="0D597DD5" w14:textId="77777777" w:rsidR="00122506" w:rsidRPr="00122506" w:rsidRDefault="00122506" w:rsidP="00122506">
            <w:pPr>
              <w:spacing w:after="0" w:line="240" w:lineRule="auto"/>
              <w:ind w:right="-108"/>
              <w:jc w:val="center"/>
              <w:rPr>
                <w:rFonts w:ascii="Arial" w:eastAsia="Times New Roman" w:hAnsi="Arial" w:cs="Arial"/>
                <w:color w:val="363636"/>
                <w:sz w:val="24"/>
                <w:szCs w:val="24"/>
                <w:lang w:eastAsia="uk-UA"/>
              </w:rPr>
            </w:pPr>
            <w:r w:rsidRPr="0012250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D3D07C8"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69604E5C"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Олексій МІХЕД</w:t>
            </w:r>
          </w:p>
          <w:p w14:paraId="2EAAFCEF"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70B62AAC"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p w14:paraId="178FFE20" w14:textId="77777777" w:rsidR="00122506" w:rsidRPr="00122506" w:rsidRDefault="00122506" w:rsidP="00122506">
            <w:pPr>
              <w:spacing w:after="0" w:line="240" w:lineRule="auto"/>
              <w:ind w:left="-108" w:firstLine="108"/>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Євгенія МНИШЕНКО</w:t>
            </w:r>
          </w:p>
          <w:p w14:paraId="0A14CBFF" w14:textId="77777777" w:rsidR="00122506" w:rsidRPr="00122506" w:rsidRDefault="00122506" w:rsidP="00122506">
            <w:pPr>
              <w:spacing w:after="0" w:line="240" w:lineRule="auto"/>
              <w:rPr>
                <w:rFonts w:ascii="Arial" w:eastAsia="Times New Roman" w:hAnsi="Arial" w:cs="Arial"/>
                <w:color w:val="363636"/>
                <w:sz w:val="24"/>
                <w:szCs w:val="24"/>
                <w:lang w:eastAsia="uk-UA"/>
              </w:rPr>
            </w:pPr>
            <w:r w:rsidRPr="00122506">
              <w:rPr>
                <w:rFonts w:ascii="Times New Roman" w:eastAsia="Times New Roman" w:hAnsi="Times New Roman" w:cs="Times New Roman"/>
                <w:b/>
                <w:bCs/>
                <w:color w:val="363636"/>
                <w:sz w:val="28"/>
                <w:szCs w:val="28"/>
                <w:lang w:eastAsia="uk-UA"/>
              </w:rPr>
              <w:t> </w:t>
            </w:r>
          </w:p>
        </w:tc>
      </w:tr>
    </w:tbl>
    <w:p w14:paraId="5F7CCF9E" w14:textId="475B8E3B" w:rsidR="00B72EFE" w:rsidRPr="00D86F71" w:rsidRDefault="00B72EFE" w:rsidP="0012250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26235</Words>
  <Characters>14954</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2026-04-06T11:38:00Z</dcterms:created>
  <dcterms:modified xsi:type="dcterms:W3CDTF">2026-04-06T11:38:00Z</dcterms:modified>
</cp:coreProperties>
</file>